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B238" w14:textId="77777777" w:rsidR="00593A72" w:rsidRDefault="00593A72">
      <w:r>
        <w:rPr>
          <w:rFonts w:ascii="Arial" w:hAnsi="Arial" w:cs="Arial"/>
          <w:b/>
          <w:bCs/>
          <w:sz w:val="36"/>
          <w:szCs w:val="36"/>
        </w:rPr>
        <w:t>Brandschutzordnung</w:t>
      </w:r>
    </w:p>
    <w:p w14:paraId="3947B4B5" w14:textId="77777777" w:rsidR="00593A72" w:rsidRDefault="00593A72"/>
    <w:p w14:paraId="0EEC5D99" w14:textId="77777777" w:rsidR="00593A72" w:rsidRDefault="00593A72"/>
    <w:p w14:paraId="1CCF61E5" w14:textId="77777777" w:rsidR="00593A72" w:rsidRPr="00593A72" w:rsidRDefault="00593A72" w:rsidP="00593A72">
      <w:pPr>
        <w:rPr>
          <w:rFonts w:ascii="Arial" w:hAnsi="Arial" w:cs="Arial"/>
          <w:b/>
          <w:sz w:val="22"/>
          <w:szCs w:val="22"/>
        </w:rPr>
      </w:pPr>
      <w:r w:rsidRPr="00593A72">
        <w:rPr>
          <w:rFonts w:ascii="Arial" w:hAnsi="Arial" w:cs="Arial"/>
          <w:b/>
          <w:noProof/>
          <w:sz w:val="22"/>
          <w:szCs w:val="28"/>
        </w:rPr>
        <w:t>I.</w:t>
      </w:r>
      <w:r w:rsidRPr="00593A72">
        <w:rPr>
          <w:rFonts w:ascii="Arial" w:hAnsi="Arial" w:cs="Arial"/>
          <w:b/>
          <w:noProof/>
          <w:sz w:val="22"/>
          <w:szCs w:val="28"/>
        </w:rPr>
        <w:tab/>
        <w:t>Allgemeines</w:t>
      </w:r>
    </w:p>
    <w:p w14:paraId="5AEB4137" w14:textId="77777777" w:rsidR="00593A72" w:rsidRPr="00593A72" w:rsidRDefault="00593A72" w:rsidP="00593A72">
      <w:pPr>
        <w:rPr>
          <w:rFonts w:ascii="Arial" w:hAnsi="Arial" w:cs="Arial"/>
          <w:b/>
          <w:sz w:val="22"/>
          <w:szCs w:val="22"/>
        </w:rPr>
      </w:pPr>
    </w:p>
    <w:p w14:paraId="0E31CF92" w14:textId="77777777" w:rsidR="00593A72" w:rsidRPr="00593A72" w:rsidRDefault="00593A72" w:rsidP="00593A72">
      <w:pPr>
        <w:rPr>
          <w:rFonts w:ascii="Arial" w:hAnsi="Arial" w:cs="Arial"/>
          <w:b/>
          <w:sz w:val="22"/>
          <w:szCs w:val="22"/>
        </w:rPr>
      </w:pPr>
      <w:r w:rsidRPr="00593A72">
        <w:rPr>
          <w:rFonts w:ascii="Arial" w:hAnsi="Arial" w:cs="Arial"/>
          <w:b/>
          <w:noProof/>
          <w:sz w:val="22"/>
          <w:szCs w:val="28"/>
        </w:rPr>
        <w:t>II.</w:t>
      </w:r>
      <w:r w:rsidRPr="00593A72">
        <w:rPr>
          <w:rFonts w:ascii="Arial" w:hAnsi="Arial" w:cs="Arial"/>
          <w:b/>
          <w:noProof/>
          <w:sz w:val="22"/>
          <w:szCs w:val="28"/>
        </w:rPr>
        <w:tab/>
        <w:t>Brandschutzordnung Teil A (Regeln für den Aushang)</w:t>
      </w:r>
    </w:p>
    <w:p w14:paraId="27F4DFCB" w14:textId="77777777" w:rsidR="00593A72" w:rsidRPr="00593A72" w:rsidRDefault="00593A72" w:rsidP="00593A72">
      <w:pPr>
        <w:rPr>
          <w:rFonts w:ascii="Arial" w:hAnsi="Arial" w:cs="Arial"/>
          <w:b/>
          <w:sz w:val="22"/>
          <w:szCs w:val="22"/>
        </w:rPr>
      </w:pPr>
    </w:p>
    <w:p w14:paraId="783A3AB8" w14:textId="77777777" w:rsidR="00593A72" w:rsidRPr="00593A72" w:rsidRDefault="00593A72" w:rsidP="00593A72">
      <w:pPr>
        <w:ind w:left="720" w:hanging="720"/>
        <w:rPr>
          <w:rFonts w:ascii="Arial" w:hAnsi="Arial" w:cs="Arial"/>
          <w:b/>
          <w:sz w:val="22"/>
          <w:szCs w:val="22"/>
        </w:rPr>
      </w:pPr>
      <w:r w:rsidRPr="00593A72">
        <w:rPr>
          <w:rFonts w:ascii="Arial" w:hAnsi="Arial" w:cs="Arial"/>
          <w:b/>
          <w:noProof/>
          <w:sz w:val="22"/>
          <w:szCs w:val="28"/>
        </w:rPr>
        <w:t>III.</w:t>
      </w:r>
      <w:r w:rsidRPr="00593A72">
        <w:rPr>
          <w:rFonts w:ascii="Arial" w:hAnsi="Arial" w:cs="Arial"/>
          <w:b/>
          <w:noProof/>
          <w:sz w:val="22"/>
          <w:szCs w:val="28"/>
        </w:rPr>
        <w:tab/>
        <w:t>Brandschutzordnung Teil B (Brandschutzmaßnahmen und das Verhalten im Brandfall)</w:t>
      </w:r>
    </w:p>
    <w:p w14:paraId="6CEBAC16" w14:textId="77777777" w:rsidR="00593A72" w:rsidRDefault="00593A72" w:rsidP="00593A72">
      <w:pPr>
        <w:rPr>
          <w:rFonts w:ascii="Arial" w:hAnsi="Arial" w:cs="Arial"/>
          <w:sz w:val="22"/>
          <w:szCs w:val="22"/>
        </w:rPr>
      </w:pPr>
    </w:p>
    <w:p w14:paraId="2835C2F4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1.</w:t>
      </w:r>
      <w:r>
        <w:rPr>
          <w:rFonts w:ascii="Arial" w:hAnsi="Arial" w:cs="Arial"/>
          <w:noProof/>
          <w:sz w:val="22"/>
        </w:rPr>
        <w:tab/>
        <w:t>Brandverhütung</w:t>
      </w:r>
    </w:p>
    <w:p w14:paraId="3184C0F7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2.</w:t>
      </w:r>
      <w:r>
        <w:rPr>
          <w:rFonts w:ascii="Arial" w:hAnsi="Arial" w:cs="Arial"/>
          <w:noProof/>
          <w:sz w:val="22"/>
        </w:rPr>
        <w:tab/>
        <w:t>Brand- und Rauchausbreitung</w:t>
      </w:r>
    </w:p>
    <w:p w14:paraId="4CEB91A8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3.</w:t>
      </w:r>
      <w:r>
        <w:rPr>
          <w:rFonts w:ascii="Arial" w:hAnsi="Arial" w:cs="Arial"/>
          <w:noProof/>
          <w:sz w:val="22"/>
        </w:rPr>
        <w:tab/>
        <w:t>Fluchtwege</w:t>
      </w:r>
    </w:p>
    <w:p w14:paraId="043FB047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4.</w:t>
      </w:r>
      <w:r>
        <w:rPr>
          <w:rFonts w:ascii="Arial" w:hAnsi="Arial" w:cs="Arial"/>
          <w:noProof/>
          <w:sz w:val="22"/>
        </w:rPr>
        <w:tab/>
        <w:t>Geräte und Einrichtungen zur Brandmeldung und -bekämpfung</w:t>
      </w:r>
    </w:p>
    <w:p w14:paraId="1A5A49E5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5.</w:t>
      </w:r>
      <w:r>
        <w:rPr>
          <w:rFonts w:ascii="Arial" w:hAnsi="Arial" w:cs="Arial"/>
          <w:noProof/>
          <w:sz w:val="22"/>
        </w:rPr>
        <w:tab/>
        <w:t>Verhalten im Brandfall</w:t>
      </w:r>
    </w:p>
    <w:p w14:paraId="14D18F37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6.</w:t>
      </w:r>
      <w:r>
        <w:rPr>
          <w:rFonts w:ascii="Arial" w:hAnsi="Arial" w:cs="Arial"/>
          <w:noProof/>
          <w:sz w:val="22"/>
        </w:rPr>
        <w:tab/>
        <w:t>Brand melden</w:t>
      </w:r>
    </w:p>
    <w:p w14:paraId="466FED39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7.</w:t>
      </w:r>
      <w:r>
        <w:rPr>
          <w:rFonts w:ascii="Arial" w:hAnsi="Arial" w:cs="Arial"/>
          <w:noProof/>
          <w:sz w:val="22"/>
        </w:rPr>
        <w:tab/>
        <w:t>Alarmsignale und Anweisungen</w:t>
      </w:r>
    </w:p>
    <w:p w14:paraId="4EEC7F0B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8.</w:t>
      </w:r>
      <w:r>
        <w:rPr>
          <w:rFonts w:ascii="Arial" w:hAnsi="Arial" w:cs="Arial"/>
          <w:noProof/>
          <w:sz w:val="22"/>
        </w:rPr>
        <w:tab/>
        <w:t>In Sicherheit bringen</w:t>
      </w:r>
    </w:p>
    <w:p w14:paraId="61D2B2F1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9.</w:t>
      </w:r>
      <w:r>
        <w:rPr>
          <w:rFonts w:ascii="Arial" w:hAnsi="Arial" w:cs="Arial"/>
          <w:noProof/>
          <w:sz w:val="22"/>
        </w:rPr>
        <w:tab/>
        <w:t>Löschversuche unternehmen</w:t>
      </w:r>
    </w:p>
    <w:p w14:paraId="6B27C19B" w14:textId="77777777" w:rsidR="00593A72" w:rsidRDefault="00593A72" w:rsidP="005205D4">
      <w:pPr>
        <w:ind w:left="709" w:hanging="6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10.</w:t>
      </w:r>
      <w:r>
        <w:rPr>
          <w:rFonts w:ascii="Arial" w:hAnsi="Arial" w:cs="Arial"/>
          <w:noProof/>
          <w:sz w:val="22"/>
        </w:rPr>
        <w:tab/>
        <w:t>Besondere Verhaltensregeln</w:t>
      </w:r>
    </w:p>
    <w:p w14:paraId="6F3B5363" w14:textId="77777777" w:rsidR="00593A72" w:rsidRDefault="00593A72" w:rsidP="00593A72">
      <w:pPr>
        <w:ind w:firstLineChars="100" w:firstLine="220"/>
        <w:rPr>
          <w:rFonts w:ascii="Arial" w:hAnsi="Arial" w:cs="Arial"/>
          <w:sz w:val="22"/>
          <w:szCs w:val="22"/>
        </w:rPr>
      </w:pPr>
    </w:p>
    <w:p w14:paraId="51FAF560" w14:textId="77777777" w:rsidR="00593A72" w:rsidRPr="00593A72" w:rsidRDefault="00593A72" w:rsidP="00593A72">
      <w:pPr>
        <w:rPr>
          <w:rFonts w:ascii="Arial" w:hAnsi="Arial" w:cs="Arial"/>
          <w:b/>
          <w:sz w:val="22"/>
          <w:szCs w:val="22"/>
        </w:rPr>
      </w:pPr>
      <w:r w:rsidRPr="00593A72">
        <w:rPr>
          <w:rFonts w:ascii="Arial" w:hAnsi="Arial" w:cs="Arial"/>
          <w:b/>
          <w:noProof/>
          <w:sz w:val="22"/>
          <w:szCs w:val="28"/>
        </w:rPr>
        <w:t>IV.</w:t>
      </w:r>
      <w:r w:rsidRPr="00593A72">
        <w:rPr>
          <w:rFonts w:ascii="Arial" w:hAnsi="Arial" w:cs="Arial"/>
          <w:b/>
          <w:noProof/>
          <w:sz w:val="22"/>
          <w:szCs w:val="28"/>
        </w:rPr>
        <w:tab/>
        <w:t>Brandschutzordnung Teil C  (Personen mit besonderen Brandschutzaufgaben)</w:t>
      </w:r>
    </w:p>
    <w:p w14:paraId="23A439D2" w14:textId="77777777" w:rsidR="00593A72" w:rsidRDefault="00593A72" w:rsidP="00593A72">
      <w:pPr>
        <w:rPr>
          <w:rFonts w:ascii="Arial" w:hAnsi="Arial" w:cs="Arial"/>
          <w:sz w:val="22"/>
          <w:szCs w:val="22"/>
        </w:rPr>
      </w:pPr>
    </w:p>
    <w:p w14:paraId="6E4AEDE0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1.</w:t>
      </w:r>
      <w:r>
        <w:rPr>
          <w:rFonts w:ascii="Arial" w:hAnsi="Arial" w:cs="Arial"/>
          <w:noProof/>
          <w:sz w:val="22"/>
        </w:rPr>
        <w:tab/>
        <w:t>Brandverhütung</w:t>
      </w:r>
    </w:p>
    <w:p w14:paraId="4B949A3E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2.</w:t>
      </w:r>
      <w:r>
        <w:rPr>
          <w:rFonts w:ascii="Arial" w:hAnsi="Arial" w:cs="Arial"/>
          <w:noProof/>
          <w:sz w:val="22"/>
        </w:rPr>
        <w:tab/>
        <w:t>Alarmierung</w:t>
      </w:r>
    </w:p>
    <w:p w14:paraId="1EEE1DB5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3.</w:t>
      </w:r>
      <w:r>
        <w:rPr>
          <w:rFonts w:ascii="Arial" w:hAnsi="Arial" w:cs="Arial"/>
          <w:noProof/>
          <w:sz w:val="22"/>
        </w:rPr>
        <w:tab/>
        <w:t>Sicherheitsmaßnahmen für Personen und Sachwerte</w:t>
      </w:r>
    </w:p>
    <w:p w14:paraId="2FF672C9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4.</w:t>
      </w:r>
      <w:r>
        <w:rPr>
          <w:rFonts w:ascii="Arial" w:hAnsi="Arial" w:cs="Arial"/>
          <w:noProof/>
          <w:sz w:val="22"/>
        </w:rPr>
        <w:tab/>
        <w:t>Löschmaßnahmen</w:t>
      </w:r>
    </w:p>
    <w:p w14:paraId="1C9E4E2E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5.</w:t>
      </w:r>
      <w:r>
        <w:rPr>
          <w:rFonts w:ascii="Arial" w:hAnsi="Arial" w:cs="Arial"/>
          <w:noProof/>
          <w:sz w:val="22"/>
        </w:rPr>
        <w:tab/>
        <w:t>Vorbereitung für den Einsatz der Feuerwehr</w:t>
      </w:r>
    </w:p>
    <w:p w14:paraId="002A074B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6.</w:t>
      </w:r>
      <w:r>
        <w:rPr>
          <w:rFonts w:ascii="Arial" w:hAnsi="Arial" w:cs="Arial"/>
          <w:noProof/>
          <w:sz w:val="22"/>
        </w:rPr>
        <w:tab/>
        <w:t>Nachsorge</w:t>
      </w:r>
    </w:p>
    <w:p w14:paraId="67666DC8" w14:textId="77777777" w:rsidR="00593A72" w:rsidRDefault="00593A72" w:rsidP="005205D4">
      <w:pPr>
        <w:tabs>
          <w:tab w:val="left" w:pos="709"/>
        </w:tabs>
        <w:ind w:left="706" w:hangingChars="321" w:hanging="70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</w:rPr>
        <w:t>7.</w:t>
      </w:r>
      <w:r>
        <w:rPr>
          <w:rFonts w:ascii="Arial" w:hAnsi="Arial" w:cs="Arial"/>
          <w:noProof/>
          <w:sz w:val="22"/>
        </w:rPr>
        <w:tab/>
      </w:r>
      <w:r>
        <w:rPr>
          <w:rFonts w:ascii="Arial" w:hAnsi="Arial" w:cs="Arial"/>
          <w:sz w:val="22"/>
          <w:szCs w:val="22"/>
        </w:rPr>
        <w:t>Alarmplan</w:t>
      </w:r>
    </w:p>
    <w:p w14:paraId="5F8E91EF" w14:textId="77777777" w:rsidR="00593A72" w:rsidRDefault="00593A72"/>
    <w:p w14:paraId="7B8164D9" w14:textId="77777777" w:rsidR="00C00935" w:rsidRDefault="00593A72" w:rsidP="00593A72">
      <w:pPr>
        <w:rPr>
          <w:rFonts w:ascii="Arial" w:hAnsi="Arial" w:cs="Arial"/>
          <w:b/>
          <w:noProof/>
          <w:sz w:val="22"/>
          <w:szCs w:val="28"/>
        </w:rPr>
      </w:pPr>
      <w:r w:rsidRPr="00593A72">
        <w:rPr>
          <w:rFonts w:ascii="Arial" w:hAnsi="Arial" w:cs="Arial"/>
          <w:b/>
          <w:noProof/>
          <w:sz w:val="22"/>
          <w:szCs w:val="28"/>
        </w:rPr>
        <w:t>Anlage (Muster Erlaubnisschein)</w:t>
      </w:r>
    </w:p>
    <w:sectPr w:rsidR="00C009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87"/>
    <w:rsid w:val="00083311"/>
    <w:rsid w:val="00200387"/>
    <w:rsid w:val="002B44D6"/>
    <w:rsid w:val="003A264F"/>
    <w:rsid w:val="005143AF"/>
    <w:rsid w:val="005205D4"/>
    <w:rsid w:val="00573EBC"/>
    <w:rsid w:val="00593A72"/>
    <w:rsid w:val="0060397E"/>
    <w:rsid w:val="006201A6"/>
    <w:rsid w:val="00887F77"/>
    <w:rsid w:val="00BB299B"/>
    <w:rsid w:val="00BD7F77"/>
    <w:rsid w:val="00C0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59B042"/>
  <w15:chartTrackingRefBased/>
  <w15:docId w15:val="{66638BBE-D06D-4EF8-A7C7-F4049C2A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rsid w:val="00C00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Brandschutzordnung</vt:lpstr>
    </vt:vector>
  </TitlesOfParts>
  <Company>uk-bund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Brandschutzordnung</dc:title>
  <dc:subject/>
  <dc:creator>schaalea</dc:creator>
  <cp:keywords/>
  <dc:description/>
  <cp:lastModifiedBy>Schaale, Ariane</cp:lastModifiedBy>
  <cp:revision>2</cp:revision>
  <dcterms:created xsi:type="dcterms:W3CDTF">2022-10-26T14:49:00Z</dcterms:created>
  <dcterms:modified xsi:type="dcterms:W3CDTF">2022-10-26T14:49:00Z</dcterms:modified>
</cp:coreProperties>
</file>